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5C8D6" w14:textId="3AD56C79" w:rsidR="004130B2" w:rsidRDefault="004130B2" w:rsidP="004130B2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  <w:r w:rsidRPr="004130B2">
        <w:rPr>
          <w:rFonts w:ascii="Calibri" w:eastAsia="Calibri" w:hAnsi="Calibri" w:cs="Times New Roman"/>
          <w:b/>
          <w:sz w:val="28"/>
          <w:szCs w:val="28"/>
        </w:rPr>
        <w:t>Ergänzung zum Arbeitsvertrag vom ……..</w:t>
      </w:r>
    </w:p>
    <w:p w14:paraId="28AF21C5" w14:textId="77777777" w:rsidR="008F4CC1" w:rsidRPr="008F4CC1" w:rsidRDefault="008F4CC1" w:rsidP="004130B2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0836A232" w14:textId="77777777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>Bezugnehmend auf den Gemeinderatsbeschluss GRDrs 235/2024 mit Anlagen wird der bestehende Arbeitsvertrag vom ……………… folgendermaßen ergänzt.</w:t>
      </w:r>
    </w:p>
    <w:p w14:paraId="32F91395" w14:textId="61AF44CD" w:rsid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BEF5C31" w14:textId="77777777" w:rsidR="008F4CC1" w:rsidRPr="004130B2" w:rsidRDefault="008F4CC1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871168B" w14:textId="77777777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 xml:space="preserve">Es wird eine Zulage im Rahmen des vom Gemeinderat der Stadt Stuttgart beschlossenen </w:t>
      </w:r>
      <w:r w:rsidRPr="008F4CC1">
        <w:rPr>
          <w:rFonts w:ascii="Calibri" w:eastAsia="Calibri" w:hAnsi="Calibri" w:cs="Times New Roman"/>
          <w:b/>
          <w:bCs/>
          <w:sz w:val="24"/>
          <w:szCs w:val="24"/>
        </w:rPr>
        <w:t>„Stuttgart-Zulage“</w:t>
      </w:r>
      <w:r w:rsidRPr="004130B2">
        <w:rPr>
          <w:rFonts w:ascii="Calibri" w:eastAsia="Calibri" w:hAnsi="Calibri" w:cs="Times New Roman"/>
          <w:sz w:val="24"/>
          <w:szCs w:val="24"/>
        </w:rPr>
        <w:t xml:space="preserve"> gewährt.</w:t>
      </w:r>
    </w:p>
    <w:p w14:paraId="457A9D0D" w14:textId="77777777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0BE7CB4D" w14:textId="0F9F0525" w:rsidR="004130B2" w:rsidRDefault="004130B2" w:rsidP="004130B2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 xml:space="preserve">Die </w:t>
      </w:r>
      <w:r w:rsidRPr="008F4CC1">
        <w:rPr>
          <w:rFonts w:ascii="Calibri" w:eastAsia="Calibri" w:hAnsi="Calibri" w:cs="Times New Roman"/>
          <w:b/>
          <w:bCs/>
          <w:sz w:val="24"/>
          <w:szCs w:val="24"/>
        </w:rPr>
        <w:t>Stuttgart-Zulage</w:t>
      </w:r>
      <w:r w:rsidRPr="004130B2">
        <w:rPr>
          <w:rFonts w:ascii="Calibri" w:eastAsia="Calibri" w:hAnsi="Calibri" w:cs="Times New Roman"/>
          <w:sz w:val="24"/>
          <w:szCs w:val="24"/>
        </w:rPr>
        <w:t xml:space="preserve"> wird ab dem 01.07.2024 bis zum 31.12.2028 als übertarifliche Zulage von monatlich 150 € </w:t>
      </w:r>
      <w:r w:rsidRPr="004130B2">
        <w:rPr>
          <w:rFonts w:ascii="Calibri" w:eastAsia="Calibri" w:hAnsi="Calibri" w:cs="Times New Roman"/>
          <w:iCs/>
          <w:sz w:val="24"/>
          <w:szCs w:val="24"/>
        </w:rPr>
        <w:t>(bei Vollzeit, bei Teilzeit anteilig entsprechend des Beschäftigungsumfangs</w:t>
      </w:r>
      <w:r w:rsidR="00527704">
        <w:rPr>
          <w:rFonts w:ascii="Calibri" w:eastAsia="Calibri" w:hAnsi="Calibri" w:cs="Times New Roman"/>
          <w:iCs/>
          <w:sz w:val="24"/>
          <w:szCs w:val="24"/>
        </w:rPr>
        <w:t xml:space="preserve">) </w:t>
      </w:r>
      <w:r w:rsidRPr="004130B2">
        <w:rPr>
          <w:rFonts w:ascii="Calibri" w:eastAsia="Calibri" w:hAnsi="Calibri" w:cs="Times New Roman"/>
          <w:iCs/>
          <w:sz w:val="24"/>
          <w:szCs w:val="24"/>
        </w:rPr>
        <w:t>ausbezahlt.</w:t>
      </w:r>
      <w:r w:rsidRPr="004130B2">
        <w:rPr>
          <w:rFonts w:ascii="Calibri" w:eastAsia="Calibri" w:hAnsi="Calibri" w:cs="Times New Roman"/>
          <w:i/>
          <w:sz w:val="24"/>
          <w:szCs w:val="24"/>
        </w:rPr>
        <w:t xml:space="preserve"> </w:t>
      </w:r>
      <w:r w:rsidR="00527704" w:rsidRPr="00527704">
        <w:rPr>
          <w:rFonts w:ascii="Calibri" w:eastAsia="Calibri" w:hAnsi="Calibri" w:cs="Times New Roman"/>
          <w:iCs/>
          <w:sz w:val="24"/>
          <w:szCs w:val="24"/>
        </w:rPr>
        <w:t>In</w:t>
      </w:r>
      <w:r w:rsidR="00527704">
        <w:rPr>
          <w:rFonts w:ascii="Calibri" w:eastAsia="Calibri" w:hAnsi="Calibri" w:cs="Times New Roman"/>
          <w:iCs/>
          <w:sz w:val="24"/>
          <w:szCs w:val="24"/>
        </w:rPr>
        <w:t xml:space="preserve"> </w:t>
      </w:r>
      <w:r w:rsidR="00527704" w:rsidRPr="00527704">
        <w:rPr>
          <w:rFonts w:ascii="Calibri" w:eastAsia="Calibri" w:hAnsi="Calibri" w:cs="Times New Roman"/>
          <w:iCs/>
          <w:sz w:val="24"/>
          <w:szCs w:val="24"/>
        </w:rPr>
        <w:t xml:space="preserve">Teilmonaten steht die Zulage </w:t>
      </w:r>
      <w:r w:rsidR="00527704">
        <w:rPr>
          <w:rFonts w:ascii="Calibri" w:eastAsia="Calibri" w:hAnsi="Calibri" w:cs="Times New Roman"/>
          <w:iCs/>
          <w:sz w:val="24"/>
          <w:szCs w:val="24"/>
        </w:rPr>
        <w:t>nur</w:t>
      </w:r>
      <w:r w:rsidR="00527704" w:rsidRPr="00527704">
        <w:rPr>
          <w:rFonts w:ascii="Calibri" w:eastAsia="Calibri" w:hAnsi="Calibri" w:cs="Times New Roman"/>
          <w:iCs/>
          <w:sz w:val="24"/>
          <w:szCs w:val="24"/>
        </w:rPr>
        <w:t xml:space="preserve"> anteilig zu.</w:t>
      </w:r>
    </w:p>
    <w:p w14:paraId="62951A7B" w14:textId="0D38BF06" w:rsidR="00527704" w:rsidRDefault="00527704" w:rsidP="004130B2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</w:p>
    <w:p w14:paraId="1048D36D" w14:textId="77777777" w:rsidR="00527704" w:rsidRPr="00527704" w:rsidRDefault="00527704" w:rsidP="00527704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 w:rsidRPr="00527704">
        <w:rPr>
          <w:rFonts w:ascii="Calibri" w:eastAsia="Calibri" w:hAnsi="Calibri" w:cs="Times New Roman"/>
          <w:iCs/>
          <w:sz w:val="24"/>
          <w:szCs w:val="24"/>
        </w:rPr>
        <w:t>Die Stuttgart-Zulage ist fix und wird nicht dynamisiert. Sie wird nur für Zeiträume gezahlt, in denen ein Anspruch auf Entgelt besteht.</w:t>
      </w:r>
    </w:p>
    <w:p w14:paraId="54E3B3BE" w14:textId="77777777" w:rsidR="00527704" w:rsidRPr="00527704" w:rsidRDefault="00527704" w:rsidP="00527704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 w:rsidRPr="00527704">
        <w:rPr>
          <w:rFonts w:ascii="Calibri" w:eastAsia="Calibri" w:hAnsi="Calibri" w:cs="Times New Roman"/>
          <w:iCs/>
          <w:sz w:val="24"/>
          <w:szCs w:val="24"/>
        </w:rPr>
        <w:t>Bei der Berechnung der tariflichen Jahressonderzahlung wird die Stuttgart-Zulage berücksichtigt, nicht jedoch beim Leistungsentgelt.</w:t>
      </w:r>
    </w:p>
    <w:p w14:paraId="3E73743D" w14:textId="0018093C" w:rsidR="00527704" w:rsidRDefault="00527704" w:rsidP="00527704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 w:rsidRPr="00527704">
        <w:rPr>
          <w:rFonts w:ascii="Calibri" w:eastAsia="Calibri" w:hAnsi="Calibri" w:cs="Times New Roman"/>
          <w:iCs/>
          <w:sz w:val="24"/>
          <w:szCs w:val="24"/>
        </w:rPr>
        <w:t xml:space="preserve">Die Stuttgart-Zulage kann durch Beschluss des Gemeinderates jederzeit widerrufen werden. </w:t>
      </w:r>
    </w:p>
    <w:p w14:paraId="3526EEB5" w14:textId="31A05A2B" w:rsidR="00527704" w:rsidRDefault="00527704" w:rsidP="00527704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</w:p>
    <w:p w14:paraId="57B33017" w14:textId="4A311FF2" w:rsidR="00527704" w:rsidRDefault="008F4CC1" w:rsidP="004130B2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>
        <w:rPr>
          <w:rFonts w:ascii="Calibri" w:eastAsia="Calibri" w:hAnsi="Calibri" w:cs="Times New Roman"/>
          <w:iCs/>
          <w:sz w:val="24"/>
          <w:szCs w:val="24"/>
        </w:rPr>
        <w:t xml:space="preserve">Auf die Stuttgart-Zulage werden alle bestehenden über- und außertariflichen Zulagen angerechnet. Dies betrifft </w:t>
      </w:r>
      <w:r w:rsidRPr="008F4CC1">
        <w:rPr>
          <w:rFonts w:ascii="Calibri" w:eastAsia="Calibri" w:hAnsi="Calibri" w:cs="Times New Roman"/>
          <w:b/>
          <w:bCs/>
          <w:iCs/>
          <w:sz w:val="24"/>
          <w:szCs w:val="24"/>
        </w:rPr>
        <w:t>Tarif+</w:t>
      </w:r>
      <w:r>
        <w:rPr>
          <w:rFonts w:ascii="Calibri" w:eastAsia="Calibri" w:hAnsi="Calibri" w:cs="Times New Roman"/>
          <w:iCs/>
          <w:sz w:val="24"/>
          <w:szCs w:val="24"/>
        </w:rPr>
        <w:t xml:space="preserve"> </w:t>
      </w:r>
      <w:r w:rsidRPr="00244E9E">
        <w:rPr>
          <w:rFonts w:ascii="Calibri" w:eastAsia="Calibri" w:hAnsi="Calibri" w:cs="Times New Roman"/>
          <w:iCs/>
          <w:color w:val="00B0F0"/>
          <w:sz w:val="24"/>
          <w:szCs w:val="24"/>
        </w:rPr>
        <w:t xml:space="preserve">und die </w:t>
      </w:r>
      <w:r w:rsidRPr="00244E9E">
        <w:rPr>
          <w:rFonts w:ascii="Calibri" w:eastAsia="Calibri" w:hAnsi="Calibri" w:cs="Times New Roman"/>
          <w:b/>
          <w:bCs/>
          <w:iCs/>
          <w:color w:val="00B0F0"/>
          <w:sz w:val="24"/>
          <w:szCs w:val="24"/>
        </w:rPr>
        <w:t>freiwillige SuE-Zulage der Stadt Stuttgart für Leitungen in der Entgeltgruppe S13</w:t>
      </w:r>
      <w:r w:rsidRPr="00244E9E">
        <w:rPr>
          <w:rFonts w:ascii="Calibri" w:eastAsia="Calibri" w:hAnsi="Calibri" w:cs="Times New Roman"/>
          <w:iCs/>
          <w:color w:val="00B0F0"/>
          <w:sz w:val="24"/>
          <w:szCs w:val="24"/>
        </w:rPr>
        <w:t>.</w:t>
      </w:r>
    </w:p>
    <w:p w14:paraId="5F743F4C" w14:textId="77777777" w:rsidR="008F4CC1" w:rsidRDefault="008F4CC1" w:rsidP="004130B2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</w:p>
    <w:p w14:paraId="7A47DFEA" w14:textId="6467EF85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 xml:space="preserve">Die </w:t>
      </w:r>
      <w:r w:rsidRPr="008F4CC1">
        <w:rPr>
          <w:rFonts w:ascii="Calibri" w:eastAsia="Calibri" w:hAnsi="Calibri" w:cs="Times New Roman"/>
          <w:b/>
          <w:bCs/>
          <w:sz w:val="24"/>
          <w:szCs w:val="24"/>
        </w:rPr>
        <w:t>Zulage Tarif+</w:t>
      </w:r>
      <w:r w:rsidRPr="004130B2">
        <w:rPr>
          <w:rFonts w:ascii="Calibri" w:eastAsia="Calibri" w:hAnsi="Calibri" w:cs="Times New Roman"/>
          <w:sz w:val="24"/>
          <w:szCs w:val="24"/>
        </w:rPr>
        <w:t xml:space="preserve"> in Höhe von monatlich 100 € (</w:t>
      </w:r>
      <w:r w:rsidRPr="004130B2">
        <w:rPr>
          <w:rFonts w:ascii="Calibri" w:eastAsia="Calibri" w:hAnsi="Calibri" w:cs="Times New Roman"/>
          <w:iCs/>
          <w:sz w:val="24"/>
          <w:szCs w:val="24"/>
        </w:rPr>
        <w:t>bei Vollzeit, bei Teilzeit anteilig entsprechend des Beschäftigungsumfangs) mit einer Laufzeit befristet bis 31.12.2024 und einer danach stattfindenden Abschmelzung um jährlich 25 € ab 2025 wird auf die Stuttgart</w:t>
      </w:r>
      <w:r w:rsidR="00AB5941">
        <w:rPr>
          <w:rFonts w:ascii="Calibri" w:eastAsia="Calibri" w:hAnsi="Calibri" w:cs="Times New Roman"/>
          <w:iCs/>
          <w:sz w:val="24"/>
          <w:szCs w:val="24"/>
        </w:rPr>
        <w:t>-</w:t>
      </w:r>
      <w:r w:rsidRPr="004130B2">
        <w:rPr>
          <w:rFonts w:ascii="Calibri" w:eastAsia="Calibri" w:hAnsi="Calibri" w:cs="Times New Roman"/>
          <w:iCs/>
          <w:sz w:val="24"/>
          <w:szCs w:val="24"/>
        </w:rPr>
        <w:t xml:space="preserve">Zulage angerechnet. </w:t>
      </w:r>
    </w:p>
    <w:p w14:paraId="0D7357C9" w14:textId="77777777" w:rsidR="004130B2" w:rsidRPr="008F4CC1" w:rsidRDefault="004130B2" w:rsidP="004130B2">
      <w:pPr>
        <w:spacing w:after="0" w:line="276" w:lineRule="auto"/>
        <w:rPr>
          <w:rFonts w:ascii="Calibri" w:eastAsia="Calibri" w:hAnsi="Calibri" w:cs="Times New Roman"/>
          <w:iCs/>
          <w:sz w:val="24"/>
          <w:szCs w:val="24"/>
        </w:rPr>
      </w:pPr>
    </w:p>
    <w:p w14:paraId="1CFB7D02" w14:textId="77777777" w:rsidR="004130B2" w:rsidRPr="00244E9E" w:rsidRDefault="004130B2" w:rsidP="004130B2">
      <w:pPr>
        <w:spacing w:after="0" w:line="276" w:lineRule="auto"/>
        <w:rPr>
          <w:rFonts w:ascii="Calibri" w:eastAsia="Calibri" w:hAnsi="Calibri" w:cs="Times New Roman"/>
          <w:iCs/>
          <w:color w:val="00B0F0"/>
          <w:sz w:val="24"/>
          <w:szCs w:val="24"/>
        </w:rPr>
      </w:pPr>
      <w:r w:rsidRPr="00244E9E">
        <w:rPr>
          <w:rFonts w:ascii="Calibri" w:eastAsia="Calibri" w:hAnsi="Calibri" w:cs="Times New Roman"/>
          <w:iCs/>
          <w:color w:val="00B0F0"/>
          <w:sz w:val="24"/>
          <w:szCs w:val="24"/>
        </w:rPr>
        <w:t xml:space="preserve">Die übertarifliche Erweiterung des Empfängerkreises der tariflichen </w:t>
      </w:r>
      <w:r w:rsidRPr="00244E9E">
        <w:rPr>
          <w:rFonts w:ascii="Calibri" w:eastAsia="Calibri" w:hAnsi="Calibri" w:cs="Times New Roman"/>
          <w:b/>
          <w:bCs/>
          <w:iCs/>
          <w:color w:val="00B0F0"/>
          <w:sz w:val="24"/>
          <w:szCs w:val="24"/>
        </w:rPr>
        <w:t>SuE-Zulage (Leitungen, eingestuft in S13</w:t>
      </w:r>
      <w:r w:rsidRPr="00244E9E">
        <w:rPr>
          <w:rFonts w:ascii="Calibri" w:eastAsia="Calibri" w:hAnsi="Calibri" w:cs="Times New Roman"/>
          <w:iCs/>
          <w:color w:val="00B0F0"/>
          <w:sz w:val="24"/>
          <w:szCs w:val="24"/>
        </w:rPr>
        <w:t>) in Höhe von monatlich 180 € (bei Vollzeit, bei Teilzeit anteilig entsprechend des Beschäftigungsumfangs) mit einer Laufzeit befristet bis 31.12.2025 wird auf die Stuttgart Zulage angerechnet.</w:t>
      </w:r>
    </w:p>
    <w:p w14:paraId="0EC4E7F6" w14:textId="77777777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661A499E" w14:textId="22A83FDA" w:rsid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2BA66138" w14:textId="28EC5EB6" w:rsidR="00527704" w:rsidRDefault="00527704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0EFA3CE5" w14:textId="77777777" w:rsidR="00527704" w:rsidRPr="004130B2" w:rsidRDefault="00527704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9872CE9" w14:textId="6B732167" w:rsid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>Datum, Unterschrift Beschäftigte</w:t>
      </w:r>
      <w:r w:rsidR="008F4CC1">
        <w:rPr>
          <w:rFonts w:ascii="Calibri" w:eastAsia="Calibri" w:hAnsi="Calibri" w:cs="Times New Roman"/>
          <w:sz w:val="24"/>
          <w:szCs w:val="24"/>
        </w:rPr>
        <w:t>*</w:t>
      </w:r>
      <w:r w:rsidRPr="004130B2">
        <w:rPr>
          <w:rFonts w:ascii="Calibri" w:eastAsia="Calibri" w:hAnsi="Calibri" w:cs="Times New Roman"/>
          <w:sz w:val="24"/>
          <w:szCs w:val="24"/>
        </w:rPr>
        <w:t>r</w:t>
      </w:r>
      <w:r w:rsidRPr="004130B2">
        <w:rPr>
          <w:rFonts w:ascii="Calibri" w:eastAsia="Calibri" w:hAnsi="Calibri" w:cs="Times New Roman"/>
          <w:sz w:val="24"/>
          <w:szCs w:val="24"/>
        </w:rPr>
        <w:tab/>
      </w:r>
      <w:r w:rsidRPr="004130B2">
        <w:rPr>
          <w:rFonts w:ascii="Calibri" w:eastAsia="Calibri" w:hAnsi="Calibri" w:cs="Times New Roman"/>
          <w:sz w:val="24"/>
          <w:szCs w:val="24"/>
        </w:rPr>
        <w:br/>
      </w:r>
    </w:p>
    <w:p w14:paraId="397E4E78" w14:textId="3D9518DA" w:rsidR="00527704" w:rsidRDefault="00527704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BE73312" w14:textId="77777777" w:rsidR="00527704" w:rsidRPr="004130B2" w:rsidRDefault="00527704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71D29971" w14:textId="77777777" w:rsidR="004130B2" w:rsidRPr="004130B2" w:rsidRDefault="004130B2" w:rsidP="004130B2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4130B2">
        <w:rPr>
          <w:rFonts w:ascii="Calibri" w:eastAsia="Calibri" w:hAnsi="Calibri" w:cs="Times New Roman"/>
          <w:sz w:val="24"/>
          <w:szCs w:val="24"/>
        </w:rPr>
        <w:t>Datum, Unterschrift Arbeitgeber/Vorstand</w:t>
      </w:r>
    </w:p>
    <w:p w14:paraId="6C2063CB" w14:textId="3EFBFD6F" w:rsidR="00B50168" w:rsidRPr="00244E9E" w:rsidRDefault="00244E9E" w:rsidP="004130B2">
      <w:pPr>
        <w:rPr>
          <w:color w:val="00B0F0"/>
        </w:rPr>
      </w:pPr>
      <w:r w:rsidRPr="00244E9E">
        <w:rPr>
          <w:color w:val="00B0F0"/>
        </w:rPr>
        <w:lastRenderedPageBreak/>
        <w:t>Dieser Teil nur bei Leitungen, eingestuft in S13 aufführen. Bei allen anderen Beschäftigten nicht.</w:t>
      </w:r>
    </w:p>
    <w:sectPr w:rsidR="00B50168" w:rsidRPr="00244E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0B2"/>
    <w:rsid w:val="00244E9E"/>
    <w:rsid w:val="004130B2"/>
    <w:rsid w:val="00527704"/>
    <w:rsid w:val="008F4CC1"/>
    <w:rsid w:val="00AB5941"/>
    <w:rsid w:val="00B5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5039"/>
  <w15:chartTrackingRefBased/>
  <w15:docId w15:val="{EA3369B6-D002-4EFD-9EF2-5BC4894A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9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Elke Fantini</dc:creator>
  <cp:keywords/>
  <dc:description/>
  <cp:lastModifiedBy>Elke Fantini</cp:lastModifiedBy>
  <cp:revision>3</cp:revision>
  <dcterms:created xsi:type="dcterms:W3CDTF">2024-07-02T20:15:00Z</dcterms:created>
  <dcterms:modified xsi:type="dcterms:W3CDTF">2024-08-12T16:35:00Z</dcterms:modified>
</cp:coreProperties>
</file>